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AFAB9C2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DJEČJI VRTIĆ VELIKA GORICA</w:t>
      </w:r>
    </w:p>
    <w:p w14:paraId="0000000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VELIKA GORICA</w:t>
      </w:r>
    </w:p>
    <w:p w14:paraId="00000003" w14:textId="49C09458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Josipa </w:t>
      </w:r>
      <w:proofErr w:type="spellStart"/>
      <w:r w:rsidRPr="003705CB">
        <w:rPr>
          <w:color w:val="000000"/>
        </w:rPr>
        <w:t>Pucekovića</w:t>
      </w:r>
      <w:proofErr w:type="spellEnd"/>
      <w:r w:rsidRPr="003705CB">
        <w:rPr>
          <w:color w:val="000000"/>
        </w:rPr>
        <w:t xml:space="preserve"> 2</w:t>
      </w:r>
      <w:r w:rsidR="0019550C" w:rsidRPr="003705CB">
        <w:rPr>
          <w:color w:val="000000"/>
        </w:rPr>
        <w:t xml:space="preserve"> </w:t>
      </w:r>
    </w:p>
    <w:p w14:paraId="00000004" w14:textId="7AFFC57C" w:rsidR="00CA771E" w:rsidRPr="003705CB" w:rsidRDefault="00AF54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>
        <w:rPr>
          <w:color w:val="000000" w:themeColor="text1"/>
        </w:rPr>
        <w:t>KLASA: 112-03</w:t>
      </w:r>
      <w:r w:rsidR="009E6F42">
        <w:rPr>
          <w:color w:val="000000" w:themeColor="text1"/>
        </w:rPr>
        <w:t>/25</w:t>
      </w:r>
      <w:r w:rsidR="0066154A" w:rsidRPr="003705CB">
        <w:rPr>
          <w:color w:val="000000" w:themeColor="text1"/>
        </w:rPr>
        <w:t>-01</w:t>
      </w:r>
      <w:r>
        <w:rPr>
          <w:color w:val="000000" w:themeColor="text1"/>
        </w:rPr>
        <w:t>/33</w:t>
      </w:r>
    </w:p>
    <w:p w14:paraId="00000005" w14:textId="1561095E" w:rsidR="00CA771E" w:rsidRPr="003705CB" w:rsidRDefault="00E032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 w:rsidRPr="003705CB">
        <w:rPr>
          <w:color w:val="000000" w:themeColor="text1"/>
        </w:rPr>
        <w:t>URBROJ: 238/31-76</w:t>
      </w:r>
      <w:r w:rsidR="003052A3">
        <w:rPr>
          <w:color w:val="000000" w:themeColor="text1"/>
        </w:rPr>
        <w:t>-01-25</w:t>
      </w:r>
      <w:r w:rsidR="005B3463" w:rsidRPr="003705CB">
        <w:rPr>
          <w:color w:val="000000" w:themeColor="text1"/>
        </w:rPr>
        <w:t>-</w:t>
      </w:r>
      <w:r w:rsidR="00A8300D">
        <w:rPr>
          <w:color w:val="000000" w:themeColor="text1"/>
        </w:rPr>
        <w:t>3</w:t>
      </w:r>
      <w:bookmarkStart w:id="0" w:name="_GoBack"/>
      <w:bookmarkEnd w:id="0"/>
    </w:p>
    <w:p w14:paraId="00000006" w14:textId="0FD51B0A" w:rsidR="00CA771E" w:rsidRPr="003705CB" w:rsidRDefault="00917B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 w:themeColor="text1"/>
        </w:rPr>
        <w:t xml:space="preserve">Velika Gorica, </w:t>
      </w:r>
      <w:r w:rsidR="00AF548B">
        <w:rPr>
          <w:color w:val="000000" w:themeColor="text1"/>
        </w:rPr>
        <w:t>14.10</w:t>
      </w:r>
      <w:r w:rsidR="003052A3">
        <w:rPr>
          <w:color w:val="000000" w:themeColor="text1"/>
        </w:rPr>
        <w:t>.2025.</w:t>
      </w:r>
    </w:p>
    <w:p w14:paraId="00000007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8" w14:textId="26842840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Na temelju članka 26. Zakona o predškolskom odgoju i obrazovanju („Narodne novine“, broj 10/97, 107/07, 94/13, 98</w:t>
      </w:r>
      <w:r w:rsidR="006611F5" w:rsidRPr="003705CB">
        <w:rPr>
          <w:color w:val="000000"/>
        </w:rPr>
        <w:t>/19 ,</w:t>
      </w:r>
      <w:r w:rsidR="007228E4"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="007228E4" w:rsidRPr="003705CB">
        <w:rPr>
          <w:color w:val="000000"/>
        </w:rPr>
        <w:t xml:space="preserve">), Dječji vrtić Velika Gorica, Josipa </w:t>
      </w:r>
      <w:proofErr w:type="spellStart"/>
      <w:r w:rsidR="007228E4" w:rsidRPr="003705CB">
        <w:rPr>
          <w:color w:val="000000"/>
        </w:rPr>
        <w:t>Pucekovića</w:t>
      </w:r>
      <w:proofErr w:type="spellEnd"/>
      <w:r w:rsidR="007228E4" w:rsidRPr="003705CB">
        <w:rPr>
          <w:color w:val="000000"/>
        </w:rPr>
        <w:t xml:space="preserve"> 2</w:t>
      </w:r>
      <w:r w:rsidRPr="003705CB">
        <w:rPr>
          <w:color w:val="000000"/>
        </w:rPr>
        <w:t xml:space="preserve">, Velika Gorica,  na temelju odluke Upravnog vijeća </w:t>
      </w:r>
      <w:r w:rsidRPr="003705CB">
        <w:rPr>
          <w:color w:val="C0504D" w:themeColor="accent2"/>
        </w:rPr>
        <w:t xml:space="preserve">, </w:t>
      </w:r>
      <w:r w:rsidRPr="003705CB">
        <w:rPr>
          <w:color w:val="000000"/>
        </w:rPr>
        <w:t xml:space="preserve">objavljuje:                     </w:t>
      </w:r>
    </w:p>
    <w:p w14:paraId="00000009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A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           NATJEČAJ</w:t>
      </w:r>
    </w:p>
    <w:p w14:paraId="0000000B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      za radno mjesto </w:t>
      </w:r>
    </w:p>
    <w:p w14:paraId="0000000C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D" w14:textId="48418454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>ODGOJITELJ</w:t>
      </w:r>
      <w:r w:rsidR="0019550C" w:rsidRPr="003705CB">
        <w:rPr>
          <w:b/>
          <w:color w:val="000000"/>
        </w:rPr>
        <w:t xml:space="preserve"> </w:t>
      </w:r>
      <w:r w:rsidR="0066154A" w:rsidRPr="003705CB">
        <w:rPr>
          <w:color w:val="000000"/>
        </w:rPr>
        <w:t>–</w:t>
      </w:r>
      <w:r w:rsidR="00006B2C" w:rsidRPr="003705CB">
        <w:rPr>
          <w:color w:val="000000"/>
        </w:rPr>
        <w:t xml:space="preserve"> </w:t>
      </w:r>
      <w:r w:rsidR="003052A3" w:rsidRPr="003705CB">
        <w:rPr>
          <w:color w:val="000000"/>
        </w:rPr>
        <w:t xml:space="preserve"> </w:t>
      </w:r>
      <w:r w:rsidR="0019550C" w:rsidRPr="003705CB">
        <w:rPr>
          <w:color w:val="000000"/>
        </w:rPr>
        <w:t>na odre</w:t>
      </w:r>
      <w:r w:rsidR="003052A3">
        <w:rPr>
          <w:color w:val="000000"/>
        </w:rPr>
        <w:t xml:space="preserve">đeno </w:t>
      </w:r>
      <w:r w:rsidR="00AF548B">
        <w:rPr>
          <w:color w:val="000000"/>
        </w:rPr>
        <w:t>ne</w:t>
      </w:r>
      <w:r w:rsidR="003052A3">
        <w:rPr>
          <w:color w:val="000000"/>
        </w:rPr>
        <w:t>puno radno vrijeme</w:t>
      </w:r>
      <w:r w:rsidR="00AF548B">
        <w:rPr>
          <w:color w:val="000000"/>
        </w:rPr>
        <w:t>,20 sati tjedno, zamjena, 1 izvršitelj</w:t>
      </w:r>
    </w:p>
    <w:p w14:paraId="0000000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</w:t>
      </w:r>
    </w:p>
    <w:p w14:paraId="4A870A28" w14:textId="159F8A0F" w:rsidR="003617C7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>Uvjeti:</w:t>
      </w:r>
      <w:r w:rsidRPr="003705CB">
        <w:rPr>
          <w:color w:val="000000"/>
        </w:rPr>
        <w:t xml:space="preserve"> Kandidat mora ispunjavati uvjete</w:t>
      </w:r>
      <w:r w:rsidRPr="003705CB">
        <w:rPr>
          <w:b/>
          <w:color w:val="000000"/>
        </w:rPr>
        <w:t xml:space="preserve"> </w:t>
      </w:r>
      <w:r w:rsidRPr="003705CB">
        <w:rPr>
          <w:color w:val="000000"/>
        </w:rPr>
        <w:t>prema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24. i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25. Zakona o predškolskom odgoju i obrazovanju (N</w:t>
      </w:r>
      <w:r w:rsidR="006611F5" w:rsidRPr="003705CB">
        <w:rPr>
          <w:color w:val="000000"/>
        </w:rPr>
        <w:t>arodne novine broj 10/97, 107/07, 94/13, 98/19 ,</w:t>
      </w:r>
      <w:r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Pr="003705CB">
        <w:rPr>
          <w:color w:val="000000"/>
        </w:rPr>
        <w:t>), te čl</w:t>
      </w:r>
      <w:r w:rsidR="006611F5" w:rsidRPr="003705CB">
        <w:rPr>
          <w:color w:val="000000"/>
        </w:rPr>
        <w:t>anka</w:t>
      </w:r>
      <w:r w:rsidR="003052A3">
        <w:rPr>
          <w:color w:val="000000"/>
        </w:rPr>
        <w:t xml:space="preserve"> 2</w:t>
      </w:r>
      <w:r w:rsidRPr="003705CB">
        <w:rPr>
          <w:color w:val="000000"/>
        </w:rPr>
        <w:t xml:space="preserve">. </w:t>
      </w:r>
      <w:r w:rsidR="003052A3" w:rsidRPr="003052A3">
        <w:rPr>
          <w:color w:val="000000"/>
        </w:rPr>
        <w:t>Pravilnik o odgovarajućoj vrsti i razini obrazovanja odgojno-obrazovnih i ostalih radnika u dječjem vrtiću, ustanovama te drugim pravnim i fizičkim osobama koje provode programe ranog i predškolskog odgoja i obrazovanja</w:t>
      </w:r>
      <w:r w:rsidR="003052A3">
        <w:rPr>
          <w:color w:val="000000"/>
        </w:rPr>
        <w:t xml:space="preserve"> (Narodne novine broj 145/2024)</w:t>
      </w:r>
    </w:p>
    <w:p w14:paraId="0000000F" w14:textId="557A2916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Na natječaj se mogu prijaviti osobe oba spola koje ispunjavanju propisane uvjete. </w:t>
      </w:r>
    </w:p>
    <w:p w14:paraId="00000010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1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Priložiti: </w:t>
      </w:r>
    </w:p>
    <w:p w14:paraId="0000001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zamolbu</w:t>
      </w:r>
    </w:p>
    <w:p w14:paraId="00000013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životopis</w:t>
      </w:r>
    </w:p>
    <w:p w14:paraId="00000014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stručnoj spremi </w:t>
      </w:r>
    </w:p>
    <w:p w14:paraId="00000015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dokaz o stručnom ispitu (ukoliko ga kandidat posjeduje)</w:t>
      </w:r>
    </w:p>
    <w:p w14:paraId="00000016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državljanstvu </w:t>
      </w:r>
    </w:p>
    <w:p w14:paraId="0000001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potvrdu o podacima evidentiranim u matičnoj evidenciji Hrvatskog zavoda za mirovinsko osiguranje  </w:t>
      </w:r>
    </w:p>
    <w:p w14:paraId="00000018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  (ne starije od dana objave natječaja)</w:t>
      </w:r>
    </w:p>
    <w:p w14:paraId="00000019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kazneni postupak (ne starije od dana objave natječaja)</w:t>
      </w:r>
    </w:p>
    <w:p w14:paraId="0000001A" w14:textId="5101510D" w:rsidR="00CA771E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prekršajni postupak (ne starije od dana objave natječaja)</w:t>
      </w:r>
    </w:p>
    <w:p w14:paraId="5EFC5014" w14:textId="77777777" w:rsidR="00BC0105" w:rsidRDefault="00BC0105" w:rsidP="00BC010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- potvrda Hrvatskog zavoda za socijalni rad da protiv kandidata nisu izrečene mjere za zaštitu </w:t>
      </w:r>
    </w:p>
    <w:p w14:paraId="1098F94B" w14:textId="77777777" w:rsidR="00BC0105" w:rsidRDefault="00BC0105" w:rsidP="00BC010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dobrobiti djeteta</w:t>
      </w:r>
    </w:p>
    <w:p w14:paraId="57A0668C" w14:textId="77777777" w:rsidR="00BC0105" w:rsidRDefault="00BC0105" w:rsidP="00BC010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A8F5177" w14:textId="77777777" w:rsidR="00E84074" w:rsidRDefault="00E8407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C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može ostvariti pravo prednosti pri zapošljavanju sukladno članku 102. Zakona o hrvatskim braniteljima iz Domovinskog rata i članovima njihovih obitelji („Narodne novine“ 121/2017, 98/19, 84/21), članku 48. Zakona o civilnim stradalnicima iz Domovinskog rata („Narodne novine“ 84/21), članku 48.f Zakona o zaštiti vojnih i civilnih invalida rata („Narodne novine“ 33/92, 77/92, 27/93, 58/93, 2/94, 76/94, 108/95, 108/96, 82/01, 103/03, 148/13, 98/19), članku 9. Zakona o profesionalnoj rehabilitaciji i zapošljavanju osoba s invaliditetom („Narodne novine“ 157/13, 152/14, 39/18, 32/20) dužan se u prijavi na natječaj pozvati na to pravo te ima prednost u odnosu na ostale kandidate samo pod jednakim uvjetima.</w:t>
      </w:r>
    </w:p>
    <w:p w14:paraId="0000001D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lastRenderedPageBreak/>
        <w:t xml:space="preserve">Kandidat koji se poziva na pravo prednosti pri zapošljavanju u skladu s člankom 102. Zakona o hrvatskim braniteljima iz domovinskog rata i članovima njihovih obitelji i člankom 48. Zakona o civilnim stradalnicima iz Domovinskog rata, uz prijavu na ovaj natječaj, dužan je priložiti pored dokaza o ispunjavanju traženih uvjeta i sve potrebne dokaze dostupne na stranici Ministarstva hrvatskih branitelja: </w:t>
      </w:r>
      <w:hyperlink r:id="rId4">
        <w:r w:rsidRPr="003705CB">
          <w:rPr>
            <w:color w:val="0000FF"/>
            <w:u w:val="single"/>
          </w:rPr>
          <w:t>https://branitelji.gov.hr/zaposljavanje-843/843</w:t>
        </w:r>
      </w:hyperlink>
      <w:r w:rsidRPr="003705CB">
        <w:rPr>
          <w:color w:val="000000"/>
        </w:rPr>
        <w:t>.</w:t>
      </w:r>
    </w:p>
    <w:p w14:paraId="0000001F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0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48.f Zakona o zaštiti vojnih i civilnih invalida rata uz prijavu na ovaj natječaj dužan je, pored dokaza o ispunjavanju traženih uvjeta, priložiti rješenje, odnosno potvrdu iz koje je vidljivo spomenuto pravo, te dokaz o tome na koji način je prestao radni odnos. </w:t>
      </w:r>
    </w:p>
    <w:p w14:paraId="00000021" w14:textId="4126482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se poziva na pravo prednosti pri zapošljavanju u skladu s člankom 9. Zakona o profesionalnoj rehabilitaciji i zapošljavanju osoba s invaliditetom uz prijavu na ovaj natječaj dužan je, pored dokaza o ispunjavanju traženih uvjeta, priložiti i dokaz o utvrđenom statusu osobe s invaliditetom.</w:t>
      </w:r>
    </w:p>
    <w:p w14:paraId="74AB8D62" w14:textId="77777777" w:rsidR="00587AC9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3" w14:textId="4D7794FA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Prijave na natječaj s obveznom dokumenta</w:t>
      </w:r>
      <w:r w:rsidR="003617C7">
        <w:rPr>
          <w:color w:val="000000"/>
        </w:rPr>
        <w:t>cijom dostavljaju se</w:t>
      </w:r>
      <w:r w:rsidR="003617C7" w:rsidRPr="003617C7">
        <w:rPr>
          <w:color w:val="000000"/>
        </w:rPr>
        <w:t xml:space="preserve"> </w:t>
      </w:r>
      <w:r w:rsidR="003617C7">
        <w:rPr>
          <w:color w:val="000000"/>
        </w:rPr>
        <w:t>poštom ili osobno na adresu :</w:t>
      </w:r>
    </w:p>
    <w:p w14:paraId="00000024" w14:textId="4CEB8CED" w:rsidR="00CA771E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 xml:space="preserve">Dječji vrtić Velika Gorica, Josipa </w:t>
      </w:r>
      <w:proofErr w:type="spellStart"/>
      <w:r w:rsidRPr="003705CB">
        <w:rPr>
          <w:b/>
          <w:color w:val="000000"/>
        </w:rPr>
        <w:t>Pucekovića</w:t>
      </w:r>
      <w:proofErr w:type="spellEnd"/>
      <w:r w:rsidRPr="003705CB">
        <w:rPr>
          <w:b/>
          <w:color w:val="000000"/>
        </w:rPr>
        <w:t xml:space="preserve"> 2</w:t>
      </w:r>
      <w:r w:rsidR="0019550C" w:rsidRPr="003705CB">
        <w:rPr>
          <w:b/>
          <w:color w:val="000000"/>
        </w:rPr>
        <w:t xml:space="preserve">, Velika Gorica </w:t>
      </w:r>
      <w:r w:rsidR="0019550C" w:rsidRPr="003705CB">
        <w:rPr>
          <w:color w:val="000000"/>
        </w:rPr>
        <w:t xml:space="preserve">uz  naznaku </w:t>
      </w:r>
      <w:r w:rsidR="0019550C" w:rsidRPr="003705CB">
        <w:rPr>
          <w:b/>
          <w:color w:val="000000"/>
        </w:rPr>
        <w:t xml:space="preserve">„za natječaj -odgojitelj </w:t>
      </w:r>
      <w:r w:rsidR="00283134">
        <w:rPr>
          <w:b/>
          <w:color w:val="000000"/>
        </w:rPr>
        <w:t xml:space="preserve">na </w:t>
      </w:r>
      <w:r w:rsidRPr="003705CB">
        <w:rPr>
          <w:b/>
          <w:color w:val="000000"/>
        </w:rPr>
        <w:t>određeno</w:t>
      </w:r>
      <w:r w:rsidR="003052A3">
        <w:rPr>
          <w:b/>
          <w:color w:val="000000"/>
        </w:rPr>
        <w:t xml:space="preserve"> </w:t>
      </w:r>
      <w:r w:rsidR="00BC0105">
        <w:rPr>
          <w:b/>
          <w:color w:val="000000"/>
        </w:rPr>
        <w:t>ne</w:t>
      </w:r>
      <w:r w:rsidR="003052A3">
        <w:rPr>
          <w:b/>
          <w:color w:val="000000"/>
        </w:rPr>
        <w:t>puno radno vrijeme</w:t>
      </w:r>
      <w:r w:rsidR="0019550C" w:rsidRPr="003705CB">
        <w:rPr>
          <w:b/>
          <w:color w:val="000000"/>
        </w:rPr>
        <w:t>“</w:t>
      </w:r>
      <w:r w:rsidR="0019550C" w:rsidRPr="003705CB">
        <w:rPr>
          <w:color w:val="000000"/>
        </w:rPr>
        <w:t>.</w:t>
      </w:r>
    </w:p>
    <w:p w14:paraId="00000025" w14:textId="01DE770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Nepravodobne, nepotpune i prijav</w:t>
      </w:r>
      <w:r w:rsidR="002D0F57" w:rsidRPr="003705CB">
        <w:rPr>
          <w:color w:val="000000"/>
        </w:rPr>
        <w:t xml:space="preserve">e </w:t>
      </w:r>
      <w:r w:rsidRPr="003705CB">
        <w:rPr>
          <w:color w:val="000000"/>
        </w:rPr>
        <w:t xml:space="preserve"> neće se razmatrati.</w:t>
      </w:r>
    </w:p>
    <w:p w14:paraId="00000026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Rok za podnošenje prijava je osam (8) dana od dana objave natječaja.</w:t>
      </w:r>
    </w:p>
    <w:p w14:paraId="00000028" w14:textId="5D38772D" w:rsidR="00CA771E" w:rsidRPr="00C213CF" w:rsidRDefault="004E403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 xml:space="preserve">Natječaj je objavljen </w:t>
      </w:r>
      <w:r w:rsidR="00AF548B">
        <w:rPr>
          <w:b/>
          <w:color w:val="000000"/>
        </w:rPr>
        <w:t xml:space="preserve"> 14. listopada</w:t>
      </w:r>
      <w:r>
        <w:rPr>
          <w:color w:val="000000"/>
        </w:rPr>
        <w:t xml:space="preserve"> </w:t>
      </w:r>
      <w:r w:rsidR="00EC1061">
        <w:rPr>
          <w:color w:val="000000"/>
        </w:rPr>
        <w:t xml:space="preserve"> </w:t>
      </w:r>
      <w:r w:rsidR="003052A3">
        <w:rPr>
          <w:b/>
          <w:color w:val="000000"/>
        </w:rPr>
        <w:t xml:space="preserve">2025. </w:t>
      </w:r>
      <w:r w:rsidR="0019550C" w:rsidRPr="003705CB">
        <w:rPr>
          <w:b/>
          <w:color w:val="000000"/>
        </w:rPr>
        <w:t>godine</w:t>
      </w:r>
      <w:r w:rsidR="0019550C" w:rsidRPr="003705CB">
        <w:rPr>
          <w:color w:val="000000"/>
        </w:rPr>
        <w:t xml:space="preserve"> na mrežnoj stranici i oglasnim pločama Hrvatskog zavoda za zapošljavanje, te mrežnoj stra</w:t>
      </w:r>
      <w:r w:rsidR="003617C7">
        <w:rPr>
          <w:color w:val="000000"/>
        </w:rPr>
        <w:t>nici i oglas</w:t>
      </w:r>
      <w:r w:rsidR="00AF548B">
        <w:rPr>
          <w:color w:val="000000"/>
        </w:rPr>
        <w:t>nim pločama vrtića i vrijedi do 22</w:t>
      </w:r>
      <w:r w:rsidR="00AF548B">
        <w:rPr>
          <w:b/>
          <w:color w:val="000000"/>
        </w:rPr>
        <w:t>. listopada</w:t>
      </w:r>
      <w:r>
        <w:rPr>
          <w:b/>
          <w:color w:val="000000"/>
        </w:rPr>
        <w:t xml:space="preserve"> </w:t>
      </w:r>
      <w:r w:rsidR="003052A3" w:rsidRPr="00C213CF">
        <w:rPr>
          <w:b/>
          <w:color w:val="000000"/>
        </w:rPr>
        <w:t>2025.godine</w:t>
      </w:r>
    </w:p>
    <w:p w14:paraId="00000029" w14:textId="77777777" w:rsidR="00CA771E" w:rsidRPr="00C213CF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2A" w14:textId="368056C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Kandidat/</w:t>
      </w:r>
      <w:proofErr w:type="spellStart"/>
      <w:r w:rsidRPr="003705CB">
        <w:rPr>
          <w:color w:val="000000"/>
        </w:rPr>
        <w:t>kinja</w:t>
      </w:r>
      <w:proofErr w:type="spellEnd"/>
      <w:r w:rsidRPr="003705CB">
        <w:rPr>
          <w:color w:val="000000"/>
        </w:rPr>
        <w:t xml:space="preserve"> koji/a bude izabran/a u obvezi je prije sklapanja ugovora o radu dostaviti</w:t>
      </w:r>
      <w:r w:rsidR="00E15499" w:rsidRPr="003705CB">
        <w:rPr>
          <w:color w:val="000000"/>
        </w:rPr>
        <w:t xml:space="preserve"> na uvid</w:t>
      </w:r>
      <w:r w:rsidRPr="003705CB">
        <w:rPr>
          <w:color w:val="000000"/>
        </w:rPr>
        <w:t xml:space="preserve"> dokaze o ispunjenju</w:t>
      </w:r>
      <w:r w:rsidR="00E15499" w:rsidRPr="003705CB">
        <w:rPr>
          <w:color w:val="000000"/>
        </w:rPr>
        <w:t xml:space="preserve"> formalnih </w:t>
      </w:r>
      <w:r w:rsidRPr="003705CB">
        <w:rPr>
          <w:color w:val="000000"/>
        </w:rPr>
        <w:t>uvjeta</w:t>
      </w:r>
      <w:r w:rsidR="00E15499" w:rsidRPr="003705CB">
        <w:rPr>
          <w:color w:val="000000"/>
        </w:rPr>
        <w:t xml:space="preserve"> natječaja</w:t>
      </w:r>
      <w:r w:rsidRPr="003705CB">
        <w:rPr>
          <w:color w:val="000000"/>
        </w:rPr>
        <w:t xml:space="preserve"> u originalu  ili ovjerenoj preslici.</w:t>
      </w:r>
    </w:p>
    <w:p w14:paraId="0000002B" w14:textId="231535D6" w:rsidR="00CA771E" w:rsidRPr="003705CB" w:rsidRDefault="00E15499">
      <w:pPr>
        <w:jc w:val="both"/>
      </w:pPr>
      <w:r w:rsidRPr="003705CB">
        <w:t>Dječji vrtić Velika Gorica</w:t>
      </w:r>
      <w:r w:rsidR="0019550C" w:rsidRPr="003705CB">
        <w:t xml:space="preserve"> zadržava pravo prema potrebi provesti prethodnu provjeru radne i druge (stručne, zdravstvene) sposobnosti kandidata koji zadovoljava formalne uvjete natječaja. </w:t>
      </w:r>
    </w:p>
    <w:p w14:paraId="0000002C" w14:textId="1C3D025E" w:rsidR="00CA771E" w:rsidRPr="003705CB" w:rsidRDefault="0019550C">
      <w:pPr>
        <w:jc w:val="both"/>
      </w:pPr>
      <w:r w:rsidRPr="003705CB">
        <w:t>Kandidat koji ne pristupi prethodnoj provjeri smatra se da je povukao prijavu na natječaj i više se n</w:t>
      </w:r>
      <w:r w:rsidR="00E50A1F">
        <w:t>e smatra kandidatom u natječajnom postupku.</w:t>
      </w:r>
    </w:p>
    <w:p w14:paraId="4BA6901B" w14:textId="734FEF43" w:rsidR="00E15499" w:rsidRPr="003705CB" w:rsidRDefault="00E15499">
      <w:pPr>
        <w:jc w:val="both"/>
      </w:pPr>
      <w:r w:rsidRPr="003705CB">
        <w:t xml:space="preserve">Prijavom na natječaj pristupnik daje privolu Dječjem vrtiću za prikupljanje i obradu osobnih podataka navedenih u prijavi na natječaj te dokumentaciji dostavljenoj s prijavom u svrhu odabira kandidata te privolu na dostavu obavijesti o rezultatima natječaja koja se objavljuje na mrežnoj stranici Dječjeg vrtića Velika Gorica. </w:t>
      </w:r>
    </w:p>
    <w:p w14:paraId="5C9ADCB7" w14:textId="62BE4BBB" w:rsidR="002D038D" w:rsidRPr="003705CB" w:rsidRDefault="002D038D">
      <w:pPr>
        <w:jc w:val="both"/>
      </w:pPr>
      <w:r w:rsidRPr="003705CB">
        <w:t>Riječi i pojmovi koji imaju rodno značenje korišteni u natječaju odnose se jednako na muški i ženski rod bez obzira jesu li korišteni u muškom ili ženskom rodu.</w:t>
      </w:r>
    </w:p>
    <w:p w14:paraId="0000002D" w14:textId="6EAA334D" w:rsidR="00CA771E" w:rsidRPr="003705CB" w:rsidRDefault="0019550C">
      <w:pPr>
        <w:jc w:val="both"/>
      </w:pPr>
      <w:r w:rsidRPr="003705CB">
        <w:t>O rezultatima natječaja kandidati će biti obaviješteni objavom obavijesti na mrežn</w:t>
      </w:r>
      <w:r w:rsidR="002D038D" w:rsidRPr="003705CB">
        <w:t>oj stranici Dječjeg vr</w:t>
      </w:r>
      <w:r w:rsidR="004E2781" w:rsidRPr="003705CB">
        <w:t>tića Velika Gorica www.vrtic-vg</w:t>
      </w:r>
      <w:r w:rsidRPr="003705CB">
        <w:t>.hr. Dostava svim kandidatima smatra se obavljenom istekom osmog dana od dana objave na mrežn</w:t>
      </w:r>
      <w:r w:rsidR="002D038D" w:rsidRPr="003705CB">
        <w:t>oj stranici Dječjeg vrtića Velika Gorica</w:t>
      </w:r>
      <w:r w:rsidRPr="003705CB">
        <w:t>.</w:t>
      </w:r>
    </w:p>
    <w:p w14:paraId="0000002E" w14:textId="77777777" w:rsidR="00CA771E" w:rsidRPr="003705CB" w:rsidRDefault="00CA771E">
      <w:pPr>
        <w:jc w:val="both"/>
      </w:pPr>
    </w:p>
    <w:p w14:paraId="0000002F" w14:textId="77777777" w:rsidR="00CA771E" w:rsidRPr="003705CB" w:rsidRDefault="00CA771E">
      <w:pPr>
        <w:jc w:val="both"/>
      </w:pPr>
    </w:p>
    <w:p w14:paraId="45483F73" w14:textId="77777777" w:rsidR="00946BF0" w:rsidRDefault="002D038D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 w:rsidRPr="003705CB">
        <w:rPr>
          <w:color w:val="000000"/>
        </w:rPr>
        <w:t>v.d. r</w:t>
      </w:r>
      <w:r w:rsidR="0019550C" w:rsidRPr="003705CB">
        <w:rPr>
          <w:color w:val="000000"/>
        </w:rPr>
        <w:t>avnatelj</w:t>
      </w:r>
      <w:r w:rsidR="00946BF0">
        <w:rPr>
          <w:color w:val="000000"/>
        </w:rPr>
        <w:t>ica</w:t>
      </w:r>
    </w:p>
    <w:p w14:paraId="13ADD7E4" w14:textId="77777777" w:rsidR="00946BF0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</w:p>
    <w:p w14:paraId="00000031" w14:textId="437B09EC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</w:p>
    <w:p w14:paraId="00000032" w14:textId="57D181D7" w:rsidR="00CA771E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 xml:space="preserve">Irena </w:t>
      </w:r>
      <w:proofErr w:type="spellStart"/>
      <w:r>
        <w:rPr>
          <w:color w:val="000000"/>
        </w:rPr>
        <w:t>Kozmić</w:t>
      </w:r>
      <w:proofErr w:type="spellEnd"/>
    </w:p>
    <w:p w14:paraId="1B6EF58A" w14:textId="1A93A7DE" w:rsidR="00946BF0" w:rsidRPr="003705CB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>dipl. defektolog</w:t>
      </w:r>
    </w:p>
    <w:p w14:paraId="00000033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</w:p>
    <w:sectPr w:rsidR="00CA771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1E"/>
    <w:rsid w:val="00006B2C"/>
    <w:rsid w:val="00082476"/>
    <w:rsid w:val="000C58FC"/>
    <w:rsid w:val="000D213F"/>
    <w:rsid w:val="00102935"/>
    <w:rsid w:val="00144A5A"/>
    <w:rsid w:val="0019550C"/>
    <w:rsid w:val="00283134"/>
    <w:rsid w:val="002D038D"/>
    <w:rsid w:val="002D0F57"/>
    <w:rsid w:val="003052A3"/>
    <w:rsid w:val="003617C7"/>
    <w:rsid w:val="003705CB"/>
    <w:rsid w:val="003B3D81"/>
    <w:rsid w:val="0048408E"/>
    <w:rsid w:val="00486DE4"/>
    <w:rsid w:val="004E2781"/>
    <w:rsid w:val="004E4038"/>
    <w:rsid w:val="00587AC9"/>
    <w:rsid w:val="005B3463"/>
    <w:rsid w:val="005C02FC"/>
    <w:rsid w:val="005C53CC"/>
    <w:rsid w:val="00631071"/>
    <w:rsid w:val="006611F5"/>
    <w:rsid w:val="0066154A"/>
    <w:rsid w:val="007228E4"/>
    <w:rsid w:val="00753311"/>
    <w:rsid w:val="007614D8"/>
    <w:rsid w:val="007A791E"/>
    <w:rsid w:val="007D375E"/>
    <w:rsid w:val="008407A3"/>
    <w:rsid w:val="008461CE"/>
    <w:rsid w:val="0088491D"/>
    <w:rsid w:val="00917B66"/>
    <w:rsid w:val="009465CB"/>
    <w:rsid w:val="00946BF0"/>
    <w:rsid w:val="009551F2"/>
    <w:rsid w:val="009904D9"/>
    <w:rsid w:val="009C295F"/>
    <w:rsid w:val="009E03DE"/>
    <w:rsid w:val="009E6F42"/>
    <w:rsid w:val="00A8300D"/>
    <w:rsid w:val="00AF548B"/>
    <w:rsid w:val="00B01C24"/>
    <w:rsid w:val="00B2040C"/>
    <w:rsid w:val="00BC0105"/>
    <w:rsid w:val="00C213CF"/>
    <w:rsid w:val="00C662F1"/>
    <w:rsid w:val="00CA771E"/>
    <w:rsid w:val="00CD5D78"/>
    <w:rsid w:val="00E03211"/>
    <w:rsid w:val="00E15499"/>
    <w:rsid w:val="00E50A1F"/>
    <w:rsid w:val="00E84074"/>
    <w:rsid w:val="00E937BA"/>
    <w:rsid w:val="00EC1061"/>
    <w:rsid w:val="00F37B5C"/>
    <w:rsid w:val="00FB217C"/>
    <w:rsid w:val="00FB6980"/>
    <w:rsid w:val="00FC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18D1"/>
  <w15:docId w15:val="{7F2E24AE-8553-4323-BA6C-F583DAD2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21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2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Windows korisnik</cp:lastModifiedBy>
  <cp:revision>7</cp:revision>
  <cp:lastPrinted>2025-10-14T09:09:00Z</cp:lastPrinted>
  <dcterms:created xsi:type="dcterms:W3CDTF">2025-10-14T08:14:00Z</dcterms:created>
  <dcterms:modified xsi:type="dcterms:W3CDTF">2025-10-14T09:10:00Z</dcterms:modified>
</cp:coreProperties>
</file>